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F39F9" w14:textId="77777777" w:rsidR="00765A5B" w:rsidRDefault="005A2068">
      <w:r>
        <w:rPr>
          <w:noProof/>
        </w:rPr>
        <w:drawing>
          <wp:inline distT="0" distB="0" distL="0" distR="0" wp14:anchorId="0FEC9CA7" wp14:editId="034261CD">
            <wp:extent cx="4572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57200"/>
                    </a:xfrm>
                    <a:prstGeom prst="rect">
                      <a:avLst/>
                    </a:prstGeom>
                  </pic:spPr>
                </pic:pic>
              </a:graphicData>
            </a:graphic>
          </wp:inline>
        </w:drawing>
      </w:r>
    </w:p>
    <w:p w14:paraId="126FF2C8" w14:textId="77777777" w:rsidR="00765A5B" w:rsidRDefault="005A2068">
      <w:pPr>
        <w:pStyle w:val="Title"/>
      </w:pPr>
      <w:r>
        <w:t>Wheat rust advisory - risk assessment from surveys and forecasts in Bhutan</w:t>
      </w:r>
    </w:p>
    <w:p w14:paraId="6BC196BB" w14:textId="77777777" w:rsidR="00765A5B" w:rsidRDefault="005A2068">
      <w:pPr>
        <w:pStyle w:val="Title"/>
      </w:pPr>
      <w:r>
        <w:t>Summary period: 30 Jan - 05 Feb 2024</w:t>
      </w:r>
    </w:p>
    <w:p w14:paraId="7CC066FC" w14:textId="77777777" w:rsidR="00765A5B" w:rsidRDefault="005A2068">
      <w:pPr>
        <w:pStyle w:val="Heading1"/>
      </w:pPr>
      <w:r>
        <w:t xml:space="preserve">Overall risk level: </w:t>
      </w:r>
    </w:p>
    <w:p w14:paraId="7C3BD6D7" w14:textId="50BA2644" w:rsidR="00765A5B" w:rsidRDefault="005A2068">
      <w:r>
        <w:rPr>
          <w:b/>
          <w:color w:val="ECD900"/>
        </w:rPr>
        <w:t>Caution / Low</w:t>
      </w:r>
    </w:p>
    <w:p w14:paraId="1EADFBB4" w14:textId="77777777" w:rsidR="00765A5B" w:rsidRDefault="005A2068">
      <w:pPr>
        <w:pStyle w:val="Heading1"/>
      </w:pPr>
      <w:r>
        <w:t>Key messages</w:t>
      </w:r>
    </w:p>
    <w:p w14:paraId="56C546D1" w14:textId="7D0471F1" w:rsidR="00841AA4" w:rsidRDefault="00841AA4" w:rsidP="00841AA4">
      <w:r>
        <w:t>The first incidence of stripe rust is being reported from research stations in Pakistan and Nepal. Conditions across the region have been generally cold and dry with no winter rainfall.</w:t>
      </w:r>
    </w:p>
    <w:p w14:paraId="693AADC5" w14:textId="27DFB695" w:rsidR="00841AA4" w:rsidRDefault="00841AA4" w:rsidP="00841AA4">
      <w:r>
        <w:t xml:space="preserve">During the period </w:t>
      </w:r>
      <w:r w:rsidR="00AF4923">
        <w:t>31</w:t>
      </w:r>
      <w:r>
        <w:t xml:space="preserve"> Jan – </w:t>
      </w:r>
      <w:r w:rsidR="00AF4923">
        <w:t>8</w:t>
      </w:r>
      <w:r>
        <w:t xml:space="preserve"> Feb, some rain is forecast </w:t>
      </w:r>
      <w:r w:rsidR="00AF4923">
        <w:t xml:space="preserve">across Bhutan and this is forecast to continue during 8 – 16 Feb. </w:t>
      </w:r>
      <w:r>
        <w:t>Temperatures are likely to remain cool</w:t>
      </w:r>
      <w:r w:rsidR="00AF4923">
        <w:t>er than average</w:t>
      </w:r>
      <w:r w:rsidR="00E260FE">
        <w:t>.</w:t>
      </w:r>
    </w:p>
    <w:p w14:paraId="0B294359" w14:textId="77777777" w:rsidR="00841AA4" w:rsidRDefault="00841AA4" w:rsidP="00841AA4">
      <w:r>
        <w:t>These weather conditions are likely to be favorable for the development of rusts, especially stripe rust.</w:t>
      </w:r>
    </w:p>
    <w:p w14:paraId="066F5E40" w14:textId="76553208" w:rsidR="00E260FE" w:rsidRDefault="00625814" w:rsidP="00841AA4">
      <w:r>
        <w:t>Conducive conditions for rust infection are forecast</w:t>
      </w:r>
      <w:r w:rsidR="00EB23F2">
        <w:t xml:space="preserve"> (30 Jan – 4 Feb)</w:t>
      </w:r>
      <w:r>
        <w:t xml:space="preserve"> in southern areas and the </w:t>
      </w:r>
      <w:r w:rsidR="00EB23F2">
        <w:t>mid hill areas (stripe rust).</w:t>
      </w:r>
    </w:p>
    <w:p w14:paraId="139DFD23" w14:textId="09970292" w:rsidR="00765A5B" w:rsidRDefault="00765A5B"/>
    <w:p w14:paraId="2F04EBE7" w14:textId="77777777" w:rsidR="00765A5B" w:rsidRDefault="005A2068">
      <w:pPr>
        <w:pStyle w:val="Heading2"/>
      </w:pPr>
      <w:r>
        <w:t>Recommendations</w:t>
      </w:r>
    </w:p>
    <w:p w14:paraId="652B6A2D" w14:textId="5ABB5599" w:rsidR="00873202" w:rsidRPr="00BD1903" w:rsidRDefault="00873202" w:rsidP="00873202">
      <w:r w:rsidRPr="00DF018B">
        <w:rPr>
          <w:b/>
        </w:rPr>
        <w:t>Suitable conditions for</w:t>
      </w:r>
      <w:r>
        <w:rPr>
          <w:b/>
        </w:rPr>
        <w:t xml:space="preserve"> stripe rust are likely to develop due to forecast rain over the next  1-2 weeks</w:t>
      </w:r>
      <w:r w:rsidRPr="00DF018B">
        <w:rPr>
          <w:b/>
        </w:rPr>
        <w:t xml:space="preserve">. Scouting should be undertaken and farmers informed to be vigilant for the emergence of stripe rust. If stripe rust starts to appear farmers should be advised to undertake control if susceptible cultivars are grown. </w:t>
      </w:r>
    </w:p>
    <w:p w14:paraId="4D953A68" w14:textId="77777777" w:rsidR="00873202" w:rsidRPr="00FF4ABD" w:rsidRDefault="00873202" w:rsidP="00873202">
      <w:pPr>
        <w:pStyle w:val="ListParagraph"/>
        <w:numPr>
          <w:ilvl w:val="0"/>
          <w:numId w:val="10"/>
        </w:numPr>
        <w:spacing w:after="160" w:line="259" w:lineRule="auto"/>
        <w:rPr>
          <w:rFonts w:ascii="Arial" w:hAnsi="Arial" w:cs="Arial"/>
        </w:rPr>
      </w:pPr>
      <w:r w:rsidRPr="004E5B84">
        <w:rPr>
          <w:rFonts w:ascii="Arial" w:hAnsi="Arial" w:cs="Arial"/>
        </w:rPr>
        <w:t>Awareness should be raised amongst stakeholders at all levels, including farmers, to be vigilant for early appearance of rusts.</w:t>
      </w:r>
      <w:r w:rsidRPr="00DA3419">
        <w:rPr>
          <w:b/>
          <w:bCs/>
        </w:rPr>
        <w:t xml:space="preserve"> </w:t>
      </w:r>
      <w:r w:rsidRPr="00E97B72">
        <w:rPr>
          <w:b/>
          <w:bCs/>
        </w:rPr>
        <w:t>Early control to stop increased spread and further build-up of disease is very important.</w:t>
      </w:r>
    </w:p>
    <w:p w14:paraId="70EE7D7F" w14:textId="77777777" w:rsidR="00873202" w:rsidRPr="00BD1903" w:rsidRDefault="00873202" w:rsidP="00873202">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p>
    <w:p w14:paraId="6ADABBA1" w14:textId="0851698D" w:rsidR="00765A5B" w:rsidRDefault="00765A5B"/>
    <w:p w14:paraId="645D10F6" w14:textId="77777777" w:rsidR="00765A5B" w:rsidRDefault="005A2068">
      <w:r>
        <w:br w:type="page"/>
      </w:r>
    </w:p>
    <w:p w14:paraId="6160A8C6" w14:textId="77777777" w:rsidR="00765A5B" w:rsidRDefault="005A2068">
      <w:pPr>
        <w:pStyle w:val="Heading1"/>
      </w:pPr>
      <w:r>
        <w:lastRenderedPageBreak/>
        <w:t>Field surveys</w:t>
      </w:r>
    </w:p>
    <w:p w14:paraId="543793FD" w14:textId="77777777" w:rsidR="00765A5B" w:rsidRDefault="005A2068">
      <w:r>
        <w:t>No surveys are available in this region yet.</w:t>
      </w:r>
    </w:p>
    <w:p w14:paraId="73352580" w14:textId="77777777" w:rsidR="00765A5B" w:rsidRDefault="005A2068">
      <w:r>
        <w:br w:type="page"/>
      </w:r>
    </w:p>
    <w:p w14:paraId="58ECA279" w14:textId="77777777" w:rsidR="00765A5B" w:rsidRDefault="005A2068">
      <w:pPr>
        <w:pStyle w:val="Heading1"/>
      </w:pPr>
      <w:r>
        <w:lastRenderedPageBreak/>
        <w:t>Spore dispersal forecasts</w:t>
      </w:r>
    </w:p>
    <w:p w14:paraId="0921E948" w14:textId="77777777" w:rsidR="00765A5B" w:rsidRDefault="005A2068">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74FF2327" w14:textId="77777777" w:rsidR="00765A5B" w:rsidRDefault="005A2068">
      <w:pPr>
        <w:pStyle w:val="Heading1"/>
      </w:pPr>
      <w:r>
        <w:t>Environmental / climatic suitability for infection forecasts</w:t>
      </w:r>
    </w:p>
    <w:p w14:paraId="7AF4919D" w14:textId="77777777" w:rsidR="00765A5B" w:rsidRDefault="005A2068">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13833D62" w14:textId="77777777" w:rsidR="00765A5B" w:rsidRDefault="005A2068">
      <w:r>
        <w:br w:type="page"/>
      </w:r>
    </w:p>
    <w:p w14:paraId="2CD68A21" w14:textId="77777777" w:rsidR="00765A5B" w:rsidRDefault="005A2068">
      <w:pPr>
        <w:pStyle w:val="Heading2"/>
      </w:pPr>
      <w:r>
        <w:lastRenderedPageBreak/>
        <w:t>Leaf rust</w:t>
      </w:r>
    </w:p>
    <w:p w14:paraId="3D7DF04D" w14:textId="5B48CEE2" w:rsidR="00765A5B" w:rsidRDefault="005A2068">
      <w:r>
        <w:t>Current forecast (30 Jan - 05 Feb) indicates</w:t>
      </w:r>
      <w:r w:rsidR="003F03D3">
        <w:t xml:space="preserve"> no dispersal as no reports of leaf rust.</w:t>
      </w:r>
    </w:p>
    <w:p w14:paraId="23788B6C" w14:textId="77777777" w:rsidR="00765A5B" w:rsidRDefault="005A2068">
      <w:r>
        <w:rPr>
          <w:noProof/>
        </w:rPr>
        <w:drawing>
          <wp:inline distT="0" distB="0" distL="0" distR="0" wp14:anchorId="24AEB29E" wp14:editId="5D071344">
            <wp:extent cx="4572000" cy="28238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leaf_rust_total_202401300300_202402060000_map.png"/>
                    <pic:cNvPicPr/>
                  </pic:nvPicPr>
                  <pic:blipFill>
                    <a:blip r:embed="rId9"/>
                    <a:stretch>
                      <a:fillRect/>
                    </a:stretch>
                  </pic:blipFill>
                  <pic:spPr>
                    <a:xfrm>
                      <a:off x="0" y="0"/>
                      <a:ext cx="4572000" cy="2823882"/>
                    </a:xfrm>
                    <a:prstGeom prst="rect">
                      <a:avLst/>
                    </a:prstGeom>
                  </pic:spPr>
                </pic:pic>
              </a:graphicData>
            </a:graphic>
          </wp:inline>
        </w:drawing>
      </w:r>
    </w:p>
    <w:p w14:paraId="628972B8" w14:textId="77777777" w:rsidR="00765A5B" w:rsidRDefault="005A2068">
      <w:pPr>
        <w:pStyle w:val="Caption"/>
      </w:pPr>
      <w:r>
        <w:t>Map 1: Leaf rust spore deposition forecast Bhutan 30 Jan - 05 Feb 2024</w:t>
      </w:r>
    </w:p>
    <w:p w14:paraId="5E0F87F4" w14:textId="65AA6219" w:rsidR="00765A5B" w:rsidRDefault="00F1353D">
      <w:r w:rsidRPr="00E203D1">
        <w:rPr>
          <w:b/>
          <w:bCs/>
        </w:rPr>
        <w:t>Risk of infection:</w:t>
      </w:r>
      <w:r>
        <w:t xml:space="preserve"> Current forecast (30 Jan – 4 Feb) indicates high infection efficiency in </w:t>
      </w:r>
      <w:r>
        <w:t xml:space="preserve">lowland </w:t>
      </w:r>
      <w:r>
        <w:t xml:space="preserve">southern areas and </w:t>
      </w:r>
      <w:r>
        <w:t xml:space="preserve">some </w:t>
      </w:r>
      <w:r>
        <w:t xml:space="preserve">moderate </w:t>
      </w:r>
      <w:r>
        <w:t>infection efficiency</w:t>
      </w:r>
      <w:r w:rsidR="00291EDB">
        <w:t xml:space="preserve"> in the lower mid hills</w:t>
      </w:r>
      <w:r>
        <w:t xml:space="preserve">. </w:t>
      </w:r>
    </w:p>
    <w:p w14:paraId="14DF7230" w14:textId="77777777" w:rsidR="00765A5B" w:rsidRDefault="005A2068">
      <w:r>
        <w:rPr>
          <w:noProof/>
        </w:rPr>
        <w:drawing>
          <wp:inline distT="0" distB="0" distL="0" distR="0" wp14:anchorId="737B0D90" wp14:editId="52C442CD">
            <wp:extent cx="4572000" cy="28238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401300000_202402050000_map.png"/>
                    <pic:cNvPicPr/>
                  </pic:nvPicPr>
                  <pic:blipFill>
                    <a:blip r:embed="rId10"/>
                    <a:stretch>
                      <a:fillRect/>
                    </a:stretch>
                  </pic:blipFill>
                  <pic:spPr>
                    <a:xfrm>
                      <a:off x="0" y="0"/>
                      <a:ext cx="4572000" cy="2823882"/>
                    </a:xfrm>
                    <a:prstGeom prst="rect">
                      <a:avLst/>
                    </a:prstGeom>
                  </pic:spPr>
                </pic:pic>
              </a:graphicData>
            </a:graphic>
          </wp:inline>
        </w:drawing>
      </w:r>
    </w:p>
    <w:p w14:paraId="5B2C470B" w14:textId="77777777" w:rsidR="00765A5B" w:rsidRDefault="005A2068">
      <w:pPr>
        <w:pStyle w:val="Caption"/>
      </w:pPr>
      <w:r>
        <w:t>Map 2: Leaf rust suitability for infection forecast Bhutan 30 Jan - 04 Feb 2024</w:t>
      </w:r>
    </w:p>
    <w:p w14:paraId="4CAE6642" w14:textId="54823B2A" w:rsidR="00765A5B" w:rsidRDefault="00765A5B"/>
    <w:p w14:paraId="5995D614" w14:textId="77777777" w:rsidR="00765A5B" w:rsidRDefault="005A2068">
      <w:r>
        <w:br w:type="page"/>
      </w:r>
    </w:p>
    <w:p w14:paraId="6442B0E1" w14:textId="77777777" w:rsidR="00765A5B" w:rsidRDefault="005A2068">
      <w:pPr>
        <w:pStyle w:val="Heading2"/>
      </w:pPr>
      <w:r>
        <w:lastRenderedPageBreak/>
        <w:t>Stripe rust</w:t>
      </w:r>
    </w:p>
    <w:p w14:paraId="6D888BFD" w14:textId="64AC4C0F" w:rsidR="00765A5B" w:rsidRDefault="002462D8">
      <w:r w:rsidRPr="002462D8">
        <w:rPr>
          <w:b/>
          <w:bCs/>
        </w:rPr>
        <w:t>Dispersal:</w:t>
      </w:r>
      <w:r>
        <w:t xml:space="preserve"> </w:t>
      </w:r>
      <w:r w:rsidR="005A2068">
        <w:t>Current forecast (30 Jan - 05 Feb) indicates</w:t>
      </w:r>
      <w:r>
        <w:t xml:space="preserve"> </w:t>
      </w:r>
      <w:r>
        <w:t xml:space="preserve">dispersal and </w:t>
      </w:r>
      <w:r w:rsidR="004D2865">
        <w:t xml:space="preserve">some low density </w:t>
      </w:r>
      <w:r>
        <w:t xml:space="preserve">spore deposition </w:t>
      </w:r>
      <w:r w:rsidR="004D2865">
        <w:t xml:space="preserve">in an easterly direction form the reported infected site in Nepal. </w:t>
      </w:r>
    </w:p>
    <w:p w14:paraId="2A6F6A76" w14:textId="77777777" w:rsidR="00765A5B" w:rsidRDefault="005A2068">
      <w:r>
        <w:rPr>
          <w:noProof/>
        </w:rPr>
        <w:drawing>
          <wp:inline distT="0" distB="0" distL="0" distR="0" wp14:anchorId="4E43851E" wp14:editId="0F56B727">
            <wp:extent cx="4572000" cy="28238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total_202401300300_202402060000_map.png"/>
                    <pic:cNvPicPr/>
                  </pic:nvPicPr>
                  <pic:blipFill>
                    <a:blip r:embed="rId11"/>
                    <a:stretch>
                      <a:fillRect/>
                    </a:stretch>
                  </pic:blipFill>
                  <pic:spPr>
                    <a:xfrm>
                      <a:off x="0" y="0"/>
                      <a:ext cx="4572000" cy="2823882"/>
                    </a:xfrm>
                    <a:prstGeom prst="rect">
                      <a:avLst/>
                    </a:prstGeom>
                  </pic:spPr>
                </pic:pic>
              </a:graphicData>
            </a:graphic>
          </wp:inline>
        </w:drawing>
      </w:r>
    </w:p>
    <w:p w14:paraId="0F540CF5" w14:textId="77777777" w:rsidR="00765A5B" w:rsidRDefault="005A2068">
      <w:pPr>
        <w:pStyle w:val="Caption"/>
      </w:pPr>
      <w:r>
        <w:t>Map 3: Stripe rust spore deposition forecast Bhutan 30 Jan - 05 Feb 2024</w:t>
      </w:r>
    </w:p>
    <w:p w14:paraId="5D03FEB5" w14:textId="23B8D8F8" w:rsidR="00765A5B" w:rsidRDefault="004D2865">
      <w:r w:rsidRPr="00E203D1">
        <w:rPr>
          <w:b/>
          <w:bCs/>
        </w:rPr>
        <w:t>Risk of infection:</w:t>
      </w:r>
      <w:r>
        <w:t xml:space="preserve"> Current forecast (30 Jan – 4 Feb) indicates high infection efficiency in lowland southern areas and in the lower mid hills. </w:t>
      </w:r>
    </w:p>
    <w:p w14:paraId="7D4F3F37" w14:textId="77777777" w:rsidR="00765A5B" w:rsidRDefault="005A2068">
      <w:r>
        <w:rPr>
          <w:noProof/>
        </w:rPr>
        <w:drawing>
          <wp:inline distT="0" distB="0" distL="0" distR="0" wp14:anchorId="0CBD1230" wp14:editId="4C6F65B2">
            <wp:extent cx="4572000" cy="28238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401300000_202402050000_map.png"/>
                    <pic:cNvPicPr/>
                  </pic:nvPicPr>
                  <pic:blipFill>
                    <a:blip r:embed="rId12"/>
                    <a:stretch>
                      <a:fillRect/>
                    </a:stretch>
                  </pic:blipFill>
                  <pic:spPr>
                    <a:xfrm>
                      <a:off x="0" y="0"/>
                      <a:ext cx="4572000" cy="2823882"/>
                    </a:xfrm>
                    <a:prstGeom prst="rect">
                      <a:avLst/>
                    </a:prstGeom>
                  </pic:spPr>
                </pic:pic>
              </a:graphicData>
            </a:graphic>
          </wp:inline>
        </w:drawing>
      </w:r>
    </w:p>
    <w:p w14:paraId="64391C89" w14:textId="77777777" w:rsidR="00765A5B" w:rsidRDefault="005A2068">
      <w:pPr>
        <w:pStyle w:val="Caption"/>
      </w:pPr>
      <w:r>
        <w:t>Map 4: Stripe rust suitability for infection forecast Bhutan 30 Jan - 04 Feb 2024</w:t>
      </w:r>
    </w:p>
    <w:p w14:paraId="2C35886D" w14:textId="77777777" w:rsidR="00765A5B" w:rsidRDefault="005A2068">
      <w:r>
        <w:br w:type="page"/>
      </w:r>
    </w:p>
    <w:p w14:paraId="1CBF96D7" w14:textId="77777777" w:rsidR="00765A5B" w:rsidRDefault="005A2068">
      <w:pPr>
        <w:pStyle w:val="Heading2"/>
      </w:pPr>
      <w:r>
        <w:lastRenderedPageBreak/>
        <w:t>Stem rust</w:t>
      </w:r>
    </w:p>
    <w:p w14:paraId="7D0A7664" w14:textId="5C841FD0" w:rsidR="00765A5B" w:rsidRDefault="004D2865">
      <w:r w:rsidRPr="004D2865">
        <w:rPr>
          <w:b/>
          <w:bCs/>
        </w:rPr>
        <w:t>Dispersal:</w:t>
      </w:r>
      <w:r>
        <w:t xml:space="preserve"> </w:t>
      </w:r>
      <w:r w:rsidR="005A2068">
        <w:t>Current forecast (30 Jan - 05 Feb) indicates</w:t>
      </w:r>
      <w:r>
        <w:t xml:space="preserve"> no dispersal as no reports of stem rust.</w:t>
      </w:r>
    </w:p>
    <w:p w14:paraId="156CD4B0" w14:textId="77777777" w:rsidR="00765A5B" w:rsidRDefault="005A2068">
      <w:r>
        <w:rPr>
          <w:noProof/>
        </w:rPr>
        <w:drawing>
          <wp:inline distT="0" distB="0" distL="0" distR="0" wp14:anchorId="689D4896" wp14:editId="74F6840C">
            <wp:extent cx="4572000" cy="28238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total_202401300300_202402060000_map.png"/>
                    <pic:cNvPicPr/>
                  </pic:nvPicPr>
                  <pic:blipFill>
                    <a:blip r:embed="rId13"/>
                    <a:stretch>
                      <a:fillRect/>
                    </a:stretch>
                  </pic:blipFill>
                  <pic:spPr>
                    <a:xfrm>
                      <a:off x="0" y="0"/>
                      <a:ext cx="4572000" cy="2823882"/>
                    </a:xfrm>
                    <a:prstGeom prst="rect">
                      <a:avLst/>
                    </a:prstGeom>
                  </pic:spPr>
                </pic:pic>
              </a:graphicData>
            </a:graphic>
          </wp:inline>
        </w:drawing>
      </w:r>
    </w:p>
    <w:p w14:paraId="0B282F3E" w14:textId="77777777" w:rsidR="00765A5B" w:rsidRDefault="005A2068">
      <w:pPr>
        <w:pStyle w:val="Caption"/>
      </w:pPr>
      <w:r>
        <w:t>Map 5: Stem rust spore deposition forecast Bhutan 30 Jan - 05 Feb 2024</w:t>
      </w:r>
    </w:p>
    <w:p w14:paraId="3725BA55" w14:textId="465BF781" w:rsidR="00765A5B" w:rsidRDefault="004D2865">
      <w:r w:rsidRPr="00E203D1">
        <w:rPr>
          <w:b/>
          <w:bCs/>
        </w:rPr>
        <w:t>Risk of infection:</w:t>
      </w:r>
      <w:r>
        <w:t xml:space="preserve"> Current forecast (30 Jan – 4 Feb) indicates high infection efficiency in lowland southern areas and some moderate infection efficiency in the lower mid hills. </w:t>
      </w:r>
    </w:p>
    <w:p w14:paraId="3D6A2127" w14:textId="77777777" w:rsidR="00765A5B" w:rsidRDefault="005A2068">
      <w:r>
        <w:rPr>
          <w:noProof/>
        </w:rPr>
        <w:drawing>
          <wp:inline distT="0" distB="0" distL="0" distR="0" wp14:anchorId="3034AD3B" wp14:editId="6FE6876C">
            <wp:extent cx="4572000" cy="282388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401300000_202402050000_map.png"/>
                    <pic:cNvPicPr/>
                  </pic:nvPicPr>
                  <pic:blipFill>
                    <a:blip r:embed="rId14"/>
                    <a:stretch>
                      <a:fillRect/>
                    </a:stretch>
                  </pic:blipFill>
                  <pic:spPr>
                    <a:xfrm>
                      <a:off x="0" y="0"/>
                      <a:ext cx="4572000" cy="2823882"/>
                    </a:xfrm>
                    <a:prstGeom prst="rect">
                      <a:avLst/>
                    </a:prstGeom>
                  </pic:spPr>
                </pic:pic>
              </a:graphicData>
            </a:graphic>
          </wp:inline>
        </w:drawing>
      </w:r>
    </w:p>
    <w:p w14:paraId="2B869994" w14:textId="77777777" w:rsidR="00765A5B" w:rsidRDefault="005A2068">
      <w:pPr>
        <w:pStyle w:val="Caption"/>
      </w:pPr>
      <w:r>
        <w:t>Map 6: Stem rust suitability for infection forecast Bhutan 30 Jan - 04 Feb 2024</w:t>
      </w:r>
    </w:p>
    <w:p w14:paraId="30EA5B9C" w14:textId="77777777" w:rsidR="008E2DA6" w:rsidRDefault="005A2068" w:rsidP="008E2DA6">
      <w:pPr>
        <w:pStyle w:val="Heading1"/>
      </w:pPr>
      <w:r>
        <w:br w:type="page"/>
      </w:r>
      <w:r w:rsidR="008E2DA6">
        <w:lastRenderedPageBreak/>
        <w:t>Regional Forecasts – Precipitation &amp; Temperature</w:t>
      </w:r>
    </w:p>
    <w:p w14:paraId="29C93642" w14:textId="77777777" w:rsidR="008E2DA6" w:rsidRDefault="008E2DA6" w:rsidP="008E2DA6">
      <w:pPr>
        <w:spacing w:after="0" w:line="240" w:lineRule="auto"/>
      </w:pPr>
      <w:r>
        <w:t>Forecasts from the National Centers for Environmental Prediction (NCEP)[</w:t>
      </w:r>
      <w:r w:rsidRPr="00F02A83">
        <w:t xml:space="preserve"> </w:t>
      </w:r>
      <w:hyperlink r:id="rId15" w:history="1">
        <w:r w:rsidRPr="00FC1D73">
          <w:rPr>
            <w:rStyle w:val="Hyperlink"/>
          </w:rPr>
          <w:t>http://wxmaps.org/pix/clim</w:t>
        </w:r>
      </w:hyperlink>
      <w:r>
        <w:t>]</w:t>
      </w:r>
    </w:p>
    <w:p w14:paraId="27333980" w14:textId="77777777" w:rsidR="008E2DA6" w:rsidRDefault="008E2DA6" w:rsidP="008E2DA6">
      <w:pPr>
        <w:spacing w:after="0" w:line="240" w:lineRule="auto"/>
      </w:pPr>
      <w:r>
        <w:t xml:space="preserve">These indicate possible general conditions across South Asia, with likely decreasing prediction accuracy in the second forecast period. </w:t>
      </w:r>
    </w:p>
    <w:p w14:paraId="7331ADD3" w14:textId="77777777" w:rsidR="008E2DA6" w:rsidRDefault="008E2DA6" w:rsidP="008E2DA6">
      <w:pPr>
        <w:spacing w:after="0" w:line="240" w:lineRule="auto"/>
      </w:pPr>
      <w:r>
        <w:t>During the period 31 Jan – 8 Feb, some rain is forecast for northern and southern Pakistan, north-west India and the mid/ higher hill areas of Nepal and across Bhutan. Lighter rain is also forecast for Bangladesh. During the period 8 – 16 Feb, little or no rain is forecast for Nepal, but rain will continue in Bhutan.</w:t>
      </w:r>
    </w:p>
    <w:p w14:paraId="53E67F0C" w14:textId="77777777" w:rsidR="008E2DA6" w:rsidRDefault="008E2DA6" w:rsidP="008E2DA6">
      <w:r>
        <w:rPr>
          <w:noProof/>
        </w:rPr>
        <w:drawing>
          <wp:inline distT="0" distB="0" distL="0" distR="0" wp14:anchorId="57ABFE5E" wp14:editId="7C4A3024">
            <wp:extent cx="5372716" cy="6955340"/>
            <wp:effectExtent l="0" t="0" r="0" b="0"/>
            <wp:docPr id="1488153415" name="Picture 1"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153415" name="Picture 1" descr="A screenshot of a weather ma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2979" cy="6968626"/>
                    </a:xfrm>
                    <a:prstGeom prst="rect">
                      <a:avLst/>
                    </a:prstGeom>
                    <a:noFill/>
                    <a:ln>
                      <a:noFill/>
                    </a:ln>
                  </pic:spPr>
                </pic:pic>
              </a:graphicData>
            </a:graphic>
          </wp:inline>
        </w:drawing>
      </w:r>
    </w:p>
    <w:p w14:paraId="4CA4D1E4" w14:textId="20204454" w:rsidR="008E2DA6" w:rsidRDefault="008E2DA6" w:rsidP="008E2DA6">
      <w:pPr>
        <w:spacing w:after="0" w:line="240" w:lineRule="auto"/>
      </w:pPr>
      <w:r>
        <w:lastRenderedPageBreak/>
        <w:t xml:space="preserve">Temperature: During the period 31 Jan – 8 Feb, cool temperatures will prevail in northern and western Pakistan, parts of northern India, the higher hills of Nepal and across Bhutan. Warmer temperatures will prevail in other areas, including the eastern lowlands of Nepal and Bangladesh. A similar pattern of temperatures is forecast during the period 8-16 Feb. </w:t>
      </w:r>
    </w:p>
    <w:p w14:paraId="6A14EC32" w14:textId="77777777" w:rsidR="008E2DA6" w:rsidRDefault="008E2DA6" w:rsidP="008E2DA6">
      <w:pPr>
        <w:spacing w:after="0" w:line="240" w:lineRule="auto"/>
      </w:pPr>
    </w:p>
    <w:p w14:paraId="3FB6283C" w14:textId="77777777" w:rsidR="008E2DA6" w:rsidRDefault="008E2DA6" w:rsidP="008E2DA6">
      <w:r>
        <w:rPr>
          <w:noProof/>
        </w:rPr>
        <w:drawing>
          <wp:inline distT="0" distB="0" distL="0" distR="0" wp14:anchorId="4525C6AB" wp14:editId="5543760C">
            <wp:extent cx="5208664" cy="6742963"/>
            <wp:effectExtent l="0" t="0" r="0" b="1270"/>
            <wp:docPr id="1650420952" name="Picture 2"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20952" name="Picture 2" descr="A screenshot of a weather 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3288" cy="6748948"/>
                    </a:xfrm>
                    <a:prstGeom prst="rect">
                      <a:avLst/>
                    </a:prstGeom>
                    <a:noFill/>
                    <a:ln>
                      <a:noFill/>
                    </a:ln>
                  </pic:spPr>
                </pic:pic>
              </a:graphicData>
            </a:graphic>
          </wp:inline>
        </w:drawing>
      </w:r>
    </w:p>
    <w:p w14:paraId="4A32591E" w14:textId="77777777" w:rsidR="008E2DA6" w:rsidRDefault="008E2DA6" w:rsidP="008E2DA6"/>
    <w:p w14:paraId="5B9C22B7" w14:textId="0891AD24" w:rsidR="00765A5B" w:rsidRDefault="00765A5B"/>
    <w:sectPr w:rsidR="00765A5B" w:rsidSect="001E1C97">
      <w:headerReference w:type="default" r:id="rId18"/>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DA9F9" w14:textId="77777777" w:rsidR="001E1C97" w:rsidRDefault="001E1C97">
      <w:pPr>
        <w:spacing w:after="0" w:line="240" w:lineRule="auto"/>
      </w:pPr>
      <w:r>
        <w:separator/>
      </w:r>
    </w:p>
  </w:endnote>
  <w:endnote w:type="continuationSeparator" w:id="0">
    <w:p w14:paraId="634036F8" w14:textId="77777777" w:rsidR="001E1C97" w:rsidRDefault="001E1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F8D81" w14:textId="77777777" w:rsidR="001E1C97" w:rsidRDefault="001E1C97">
      <w:pPr>
        <w:spacing w:after="0" w:line="240" w:lineRule="auto"/>
      </w:pPr>
      <w:r>
        <w:separator/>
      </w:r>
    </w:p>
  </w:footnote>
  <w:footnote w:type="continuationSeparator" w:id="0">
    <w:p w14:paraId="767E2AE3" w14:textId="77777777" w:rsidR="001E1C97" w:rsidRDefault="001E1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2EA3D" w14:textId="77777777" w:rsidR="00765A5B" w:rsidRDefault="00765A5B">
    <w:pPr>
      <w:pStyle w:val="Header"/>
    </w:pPr>
  </w:p>
  <w:p w14:paraId="3790F536" w14:textId="63CE63CF" w:rsidR="00765A5B" w:rsidRDefault="005A2068">
    <w:r>
      <w:t>Wheat rust advisory #</w:t>
    </w:r>
    <w:r w:rsidR="00FA3C47">
      <w:t>1 2024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14277">
    <w:abstractNumId w:val="8"/>
  </w:num>
  <w:num w:numId="2" w16cid:durableId="1527791847">
    <w:abstractNumId w:val="6"/>
  </w:num>
  <w:num w:numId="3" w16cid:durableId="325135017">
    <w:abstractNumId w:val="5"/>
  </w:num>
  <w:num w:numId="4" w16cid:durableId="1509097887">
    <w:abstractNumId w:val="4"/>
  </w:num>
  <w:num w:numId="5" w16cid:durableId="493569005">
    <w:abstractNumId w:val="7"/>
  </w:num>
  <w:num w:numId="6" w16cid:durableId="343171076">
    <w:abstractNumId w:val="3"/>
  </w:num>
  <w:num w:numId="7" w16cid:durableId="423263191">
    <w:abstractNumId w:val="2"/>
  </w:num>
  <w:num w:numId="8" w16cid:durableId="627901979">
    <w:abstractNumId w:val="1"/>
  </w:num>
  <w:num w:numId="9" w16cid:durableId="1152523057">
    <w:abstractNumId w:val="0"/>
  </w:num>
  <w:num w:numId="10" w16cid:durableId="835607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BA6"/>
    <w:rsid w:val="00034616"/>
    <w:rsid w:val="0006063C"/>
    <w:rsid w:val="0015074B"/>
    <w:rsid w:val="001E1C97"/>
    <w:rsid w:val="002462D8"/>
    <w:rsid w:val="00291EDB"/>
    <w:rsid w:val="0029639D"/>
    <w:rsid w:val="00326F90"/>
    <w:rsid w:val="003F03D3"/>
    <w:rsid w:val="004D2865"/>
    <w:rsid w:val="005A2068"/>
    <w:rsid w:val="00625814"/>
    <w:rsid w:val="00765A5B"/>
    <w:rsid w:val="00841AA4"/>
    <w:rsid w:val="00873202"/>
    <w:rsid w:val="008E2DA6"/>
    <w:rsid w:val="00AA1D8D"/>
    <w:rsid w:val="00AF4923"/>
    <w:rsid w:val="00B47730"/>
    <w:rsid w:val="00CB0664"/>
    <w:rsid w:val="00E260FE"/>
    <w:rsid w:val="00EB23F2"/>
    <w:rsid w:val="00F1353D"/>
    <w:rsid w:val="00FA3C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3C2991"/>
  <w14:defaultImageDpi w14:val="300"/>
  <w15:docId w15:val="{C549370D-9286-4FDB-A28D-6FD88224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E2DA6"/>
    <w:rPr>
      <w:color w:val="0000FF" w:themeColor="hyperlink"/>
      <w:u w:val="single"/>
    </w:rPr>
  </w:style>
  <w:style w:type="character" w:customStyle="1" w:styleId="Nenhum">
    <w:name w:val="Nenhum"/>
    <w:rsid w:val="00841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xmaps.org/pix/cli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HODSON, David (CIMMYT)</cp:lastModifiedBy>
  <cp:revision>14</cp:revision>
  <dcterms:created xsi:type="dcterms:W3CDTF">2024-01-31T07:00:00Z</dcterms:created>
  <dcterms:modified xsi:type="dcterms:W3CDTF">2024-01-31T10:28:00Z</dcterms:modified>
  <cp:category/>
</cp:coreProperties>
</file>